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443" w:rsidRPr="00D9197B" w:rsidRDefault="008A7DFA" w:rsidP="00011443">
      <w:pPr>
        <w:keepNext/>
        <w:spacing w:after="0" w:line="240" w:lineRule="auto"/>
        <w:jc w:val="right"/>
        <w:outlineLvl w:val="0"/>
        <w:rPr>
          <w:rFonts w:ascii="Calibri" w:eastAsia="Batang" w:hAnsi="Calibri" w:cs="Calibri"/>
          <w:b/>
          <w:bCs/>
          <w:i/>
          <w:iCs/>
          <w:spacing w:val="14"/>
          <w:sz w:val="23"/>
          <w:szCs w:val="23"/>
          <w:lang w:eastAsia="pl-PL"/>
        </w:rPr>
      </w:pPr>
      <w:r>
        <w:rPr>
          <w:noProof/>
          <w:spacing w:val="14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pt;margin-top:-.3pt;width:78.15pt;height:74.95pt;z-index:-251658752;mso-position-horizontal-relative:text;mso-position-vertical-relative:text">
            <v:imagedata r:id="rId5" o:title="logotyp-MR_przezrocze kopia"/>
          </v:shape>
        </w:pict>
      </w:r>
      <w:r w:rsidR="00011443" w:rsidRPr="00D9197B">
        <w:rPr>
          <w:rFonts w:ascii="Arial" w:eastAsia="Batang" w:hAnsi="Arial" w:cs="Arial"/>
          <w:b/>
          <w:bCs/>
          <w:i/>
          <w:iCs/>
          <w:spacing w:val="14"/>
          <w:sz w:val="23"/>
          <w:szCs w:val="23"/>
          <w:lang w:eastAsia="pl-PL"/>
        </w:rPr>
        <w:t>M</w:t>
      </w:r>
      <w:r w:rsidR="00D9197B" w:rsidRPr="00D9197B">
        <w:rPr>
          <w:rFonts w:ascii="Calibri" w:eastAsia="Batang" w:hAnsi="Calibri" w:cs="Calibri"/>
          <w:b/>
          <w:bCs/>
          <w:i/>
          <w:iCs/>
          <w:spacing w:val="14"/>
          <w:sz w:val="23"/>
          <w:szCs w:val="23"/>
          <w:lang w:eastAsia="pl-PL"/>
        </w:rPr>
        <w:t xml:space="preserve">UZEUM ROLNICTWA IM. KS. KRZYSZTOFA </w:t>
      </w:r>
      <w:r w:rsidR="00011443" w:rsidRPr="00D9197B">
        <w:rPr>
          <w:rFonts w:ascii="Calibri" w:eastAsia="Batang" w:hAnsi="Calibri" w:cs="Calibri"/>
          <w:b/>
          <w:bCs/>
          <w:i/>
          <w:iCs/>
          <w:spacing w:val="14"/>
          <w:sz w:val="23"/>
          <w:szCs w:val="23"/>
          <w:lang w:eastAsia="pl-PL"/>
        </w:rPr>
        <w:t xml:space="preserve">KLUKA W CIECHANOWCU </w:t>
      </w:r>
    </w:p>
    <w:p w:rsidR="00011443" w:rsidRPr="00011443" w:rsidRDefault="00D9197B" w:rsidP="00011443">
      <w:pPr>
        <w:keepNext/>
        <w:spacing w:after="0" w:line="240" w:lineRule="auto"/>
        <w:jc w:val="right"/>
        <w:outlineLvl w:val="1"/>
        <w:rPr>
          <w:rFonts w:ascii="Calibri" w:eastAsia="Batang" w:hAnsi="Calibri" w:cs="Calibri"/>
          <w:b/>
          <w:bCs/>
          <w:i/>
          <w:iCs/>
          <w:spacing w:val="14"/>
          <w:sz w:val="20"/>
          <w:szCs w:val="20"/>
          <w:lang w:eastAsia="pl-PL"/>
        </w:rPr>
      </w:pPr>
      <w:r>
        <w:rPr>
          <w:rFonts w:ascii="Calibri" w:eastAsia="Batang" w:hAnsi="Calibri" w:cs="Calibri"/>
          <w:b/>
          <w:bCs/>
          <w:i/>
          <w:iCs/>
          <w:spacing w:val="14"/>
          <w:sz w:val="20"/>
          <w:szCs w:val="20"/>
          <w:lang w:eastAsia="pl-PL"/>
        </w:rPr>
        <w:t xml:space="preserve">INSTYTUCJA </w:t>
      </w:r>
      <w:r w:rsidR="00011443" w:rsidRPr="00011443">
        <w:rPr>
          <w:rFonts w:ascii="Calibri" w:eastAsia="Batang" w:hAnsi="Calibri" w:cs="Calibri"/>
          <w:b/>
          <w:bCs/>
          <w:i/>
          <w:iCs/>
          <w:spacing w:val="14"/>
          <w:sz w:val="20"/>
          <w:szCs w:val="20"/>
          <w:lang w:eastAsia="pl-PL"/>
        </w:rPr>
        <w:t>KULTURY WOJEWÓDZTWA PODLASKIEGO</w:t>
      </w:r>
    </w:p>
    <w:p w:rsidR="00011443" w:rsidRPr="00D9197B" w:rsidRDefault="00011443" w:rsidP="00011443">
      <w:pPr>
        <w:spacing w:after="0" w:line="240" w:lineRule="auto"/>
        <w:ind w:firstLine="708"/>
        <w:jc w:val="right"/>
        <w:rPr>
          <w:rFonts w:ascii="Calibri" w:eastAsia="Times New Roman" w:hAnsi="Calibri" w:cs="Calibri"/>
          <w:bCs/>
          <w:i/>
          <w:spacing w:val="14"/>
          <w:sz w:val="20"/>
          <w:szCs w:val="20"/>
          <w:lang w:eastAsia="pl-PL"/>
        </w:rPr>
      </w:pPr>
      <w:r w:rsidRPr="00011443">
        <w:rPr>
          <w:rFonts w:ascii="Calibri" w:eastAsia="Times New Roman" w:hAnsi="Calibri" w:cs="Calibri"/>
          <w:i/>
          <w:spacing w:val="14"/>
          <w:sz w:val="20"/>
          <w:szCs w:val="20"/>
          <w:lang w:eastAsia="pl-PL"/>
        </w:rPr>
        <w:t xml:space="preserve">UL. PAŁACOWA 5, 18-230 CIECHANOWIEC  </w:t>
      </w:r>
      <w:r w:rsidRPr="00011443">
        <w:rPr>
          <w:rFonts w:ascii="Calibri" w:eastAsia="Batang" w:hAnsi="Calibri" w:cs="Calibri"/>
          <w:b/>
          <w:bCs/>
          <w:i/>
          <w:iCs/>
          <w:spacing w:val="14"/>
          <w:sz w:val="19"/>
          <w:szCs w:val="19"/>
          <w:lang w:eastAsia="pl-PL"/>
        </w:rPr>
        <w:t xml:space="preserve">                                                                         </w:t>
      </w:r>
      <w:r w:rsidRPr="00D9197B">
        <w:rPr>
          <w:rFonts w:ascii="Calibri" w:eastAsia="Batang" w:hAnsi="Calibri" w:cs="Calibri"/>
          <w:bCs/>
          <w:i/>
          <w:iCs/>
          <w:spacing w:val="14"/>
          <w:sz w:val="20"/>
          <w:szCs w:val="20"/>
          <w:lang w:val="de-DE" w:eastAsia="pl-PL"/>
        </w:rPr>
        <w:t xml:space="preserve">www.muzeumrolnictwa.pl                                                                                                                                                                              </w:t>
      </w:r>
      <w:hyperlink r:id="rId6" w:history="1">
        <w:r w:rsidRPr="00D9197B">
          <w:rPr>
            <w:rStyle w:val="Hipercze"/>
            <w:rFonts w:ascii="Calibri" w:eastAsia="Batang" w:hAnsi="Calibri" w:cs="Calibri"/>
            <w:bCs/>
            <w:i/>
            <w:iCs/>
            <w:color w:val="auto"/>
            <w:spacing w:val="14"/>
            <w:sz w:val="20"/>
            <w:szCs w:val="20"/>
            <w:u w:val="none"/>
            <w:lang w:val="de-DE" w:eastAsia="pl-PL"/>
          </w:rPr>
          <w:t xml:space="preserve"> e-mail</w:t>
        </w:r>
      </w:hyperlink>
      <w:r w:rsidRPr="00D9197B">
        <w:rPr>
          <w:rFonts w:ascii="Calibri" w:eastAsia="Batang" w:hAnsi="Calibri" w:cs="Calibri"/>
          <w:bCs/>
          <w:i/>
          <w:iCs/>
          <w:spacing w:val="14"/>
          <w:sz w:val="20"/>
          <w:szCs w:val="20"/>
          <w:lang w:val="de-DE" w:eastAsia="pl-PL"/>
        </w:rPr>
        <w:t xml:space="preserve">: info@muzeumrolnictwa.pl                                                                                                                 </w:t>
      </w:r>
    </w:p>
    <w:p w:rsidR="00011443" w:rsidRPr="00F310B4" w:rsidRDefault="00011443" w:rsidP="00F310B4">
      <w:pPr>
        <w:pBdr>
          <w:bottom w:val="single" w:sz="4" w:space="1" w:color="auto"/>
        </w:pBdr>
        <w:spacing w:after="0" w:line="240" w:lineRule="auto"/>
        <w:jc w:val="right"/>
        <w:rPr>
          <w:rFonts w:ascii="Calibri" w:eastAsia="Times New Roman" w:hAnsi="Calibri" w:cs="Calibri"/>
          <w:b/>
          <w:bCs/>
          <w:i/>
          <w:iCs/>
          <w:spacing w:val="14"/>
          <w:sz w:val="20"/>
          <w:szCs w:val="20"/>
          <w:lang w:val="en-US" w:eastAsia="pl-PL"/>
        </w:rPr>
      </w:pPr>
      <w:r w:rsidRPr="00D9197B">
        <w:rPr>
          <w:rFonts w:ascii="Calibri" w:eastAsia="Batang" w:hAnsi="Calibri" w:cs="Calibri"/>
          <w:bCs/>
          <w:i/>
          <w:iCs/>
          <w:spacing w:val="14"/>
          <w:sz w:val="20"/>
          <w:szCs w:val="20"/>
          <w:lang w:val="de-DE" w:eastAsia="pl-PL"/>
        </w:rPr>
        <w:t xml:space="preserve">                       </w:t>
      </w:r>
      <w:r w:rsidRPr="00D9197B">
        <w:rPr>
          <w:rFonts w:ascii="Calibri" w:eastAsia="Batang" w:hAnsi="Calibri" w:cs="Calibri"/>
          <w:bCs/>
          <w:i/>
          <w:iCs/>
          <w:spacing w:val="14"/>
          <w:sz w:val="20"/>
          <w:szCs w:val="20"/>
          <w:lang w:val="de-DE" w:eastAsia="pl-PL"/>
        </w:rPr>
        <w:tab/>
        <w:t xml:space="preserve">                 </w:t>
      </w:r>
      <w:r w:rsidRPr="00D9197B">
        <w:rPr>
          <w:rFonts w:ascii="Calibri" w:eastAsia="Batang" w:hAnsi="Calibri" w:cs="Calibri"/>
          <w:bCs/>
          <w:i/>
          <w:iCs/>
          <w:spacing w:val="14"/>
          <w:sz w:val="20"/>
          <w:szCs w:val="20"/>
          <w:lang w:val="en-US" w:eastAsia="pl-PL"/>
        </w:rPr>
        <w:t xml:space="preserve">tel. (86) 27 71 328, fax (86) </w:t>
      </w:r>
      <w:r w:rsidRPr="00D9197B">
        <w:rPr>
          <w:rFonts w:ascii="Calibri" w:eastAsia="Times New Roman" w:hAnsi="Calibri" w:cs="Calibri"/>
          <w:bCs/>
          <w:i/>
          <w:iCs/>
          <w:spacing w:val="14"/>
          <w:sz w:val="20"/>
          <w:szCs w:val="20"/>
          <w:lang w:val="en-US" w:eastAsia="pl-PL"/>
        </w:rPr>
        <w:t xml:space="preserve">27 73 857                                                                                        </w:t>
      </w:r>
      <w:r w:rsidRPr="004E4F3A">
        <w:tab/>
      </w:r>
      <w:r w:rsidRPr="004E4F3A">
        <w:tab/>
      </w:r>
      <w:r w:rsidRPr="004E4F3A">
        <w:tab/>
      </w:r>
      <w:r w:rsidRPr="004E4F3A">
        <w:tab/>
      </w:r>
      <w:r w:rsidRPr="004E4F3A">
        <w:tab/>
      </w:r>
      <w:r w:rsidRPr="004E4F3A">
        <w:tab/>
      </w:r>
      <w:r w:rsidRPr="004E4F3A">
        <w:tab/>
      </w:r>
    </w:p>
    <w:p w:rsidR="00BC6D03" w:rsidRPr="00D66E8F" w:rsidRDefault="000C5EF3" w:rsidP="00BC6D03">
      <w:pPr>
        <w:spacing w:after="0" w:line="360" w:lineRule="auto"/>
        <w:ind w:left="4248" w:firstLine="708"/>
        <w:jc w:val="right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>Ciechanowiec, 06.05</w:t>
      </w:r>
      <w:r w:rsidR="00DF50F9">
        <w:rPr>
          <w:rFonts w:ascii="Calibri" w:eastAsia="Times New Roman" w:hAnsi="Calibri" w:cs="Calibri"/>
          <w:bCs/>
          <w:sz w:val="24"/>
          <w:szCs w:val="24"/>
          <w:lang w:eastAsia="pl-PL"/>
        </w:rPr>
        <w:t>.2024</w:t>
      </w:r>
      <w:r w:rsidR="00BC6D03" w:rsidRPr="00D66E8F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r.</w:t>
      </w:r>
    </w:p>
    <w:p w:rsidR="00BC6D03" w:rsidRPr="00D66E8F" w:rsidRDefault="000C5EF3" w:rsidP="00BC6D03">
      <w:pPr>
        <w:tabs>
          <w:tab w:val="left" w:pos="3994"/>
          <w:tab w:val="left" w:pos="7064"/>
        </w:tabs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oznaczenie sprawy: 2</w:t>
      </w:r>
      <w:r w:rsidR="00DF50F9">
        <w:rPr>
          <w:rFonts w:ascii="Calibri" w:hAnsi="Calibri" w:cs="Calibri"/>
          <w:sz w:val="24"/>
          <w:szCs w:val="24"/>
        </w:rPr>
        <w:t>/2024</w:t>
      </w:r>
    </w:p>
    <w:p w:rsidR="00BC6D03" w:rsidRPr="00D66E8F" w:rsidRDefault="00BC6D03" w:rsidP="00BC6D0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B53230" w:rsidRPr="00B53230" w:rsidRDefault="00B53230" w:rsidP="00B53230">
      <w:pPr>
        <w:ind w:left="5670"/>
        <w:rPr>
          <w:rFonts w:ascii="Calibri" w:hAnsi="Calibri" w:cs="Calibri"/>
          <w:sz w:val="24"/>
          <w:szCs w:val="24"/>
        </w:rPr>
      </w:pPr>
      <w:r w:rsidRPr="00B53230">
        <w:rPr>
          <w:rFonts w:ascii="Calibri" w:hAnsi="Calibri" w:cs="Calibri"/>
          <w:sz w:val="24"/>
          <w:szCs w:val="24"/>
        </w:rPr>
        <w:t>Szanowni Państwo,</w:t>
      </w:r>
    </w:p>
    <w:p w:rsidR="00B53230" w:rsidRPr="00B53230" w:rsidRDefault="00B53230" w:rsidP="00B53230">
      <w:pPr>
        <w:ind w:left="5670"/>
        <w:rPr>
          <w:rFonts w:ascii="Calibri" w:hAnsi="Calibri" w:cs="Calibri"/>
          <w:sz w:val="24"/>
          <w:szCs w:val="24"/>
        </w:rPr>
      </w:pPr>
      <w:r w:rsidRPr="00B53230">
        <w:rPr>
          <w:rFonts w:ascii="Calibri" w:hAnsi="Calibri" w:cs="Calibri"/>
          <w:sz w:val="24"/>
          <w:szCs w:val="24"/>
        </w:rPr>
        <w:t>Wykonawcy zainteresowani postępowaniem</w:t>
      </w:r>
    </w:p>
    <w:p w:rsidR="00604F81" w:rsidRDefault="00604F81" w:rsidP="00230A6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D66E8F" w:rsidRPr="00D66E8F" w:rsidRDefault="00BC6D03" w:rsidP="002327DC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D66E8F">
        <w:rPr>
          <w:rFonts w:ascii="Calibri" w:eastAsia="Times New Roman" w:hAnsi="Calibri" w:cs="Calibri"/>
          <w:b/>
          <w:sz w:val="24"/>
          <w:szCs w:val="24"/>
          <w:lang w:eastAsia="pl-PL"/>
        </w:rPr>
        <w:t>INFORMACJA O WYBORZE NAJKORZYSTNIEJSZEJ OFERTY</w:t>
      </w:r>
      <w:r w:rsidRPr="00D66E8F">
        <w:rPr>
          <w:rFonts w:ascii="Calibri" w:eastAsia="Times New Roman" w:hAnsi="Calibri" w:cs="Calibri"/>
          <w:b/>
          <w:sz w:val="24"/>
          <w:szCs w:val="24"/>
          <w:lang w:eastAsia="pl-PL"/>
        </w:rPr>
        <w:br/>
      </w:r>
    </w:p>
    <w:p w:rsidR="001A491F" w:rsidRPr="00230A64" w:rsidRDefault="00BC6D03" w:rsidP="00230A64">
      <w:pPr>
        <w:spacing w:after="0" w:line="240" w:lineRule="auto"/>
        <w:ind w:firstLine="902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66E8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Muzeum Rolnictwa im. ks. Krzysztofa Kluka w Ciechanowcu zawiadamia, </w:t>
      </w:r>
      <w:r w:rsidR="00670B2F" w:rsidRPr="00D66E8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 xml:space="preserve">że </w:t>
      </w:r>
      <w:r w:rsidRPr="00D66E8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wyniku postępowania prowadzonego w trybie zapytania ofertowego </w:t>
      </w:r>
      <w:r w:rsidR="00F310B4" w:rsidRPr="00D66E8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na </w:t>
      </w:r>
      <w:r w:rsidR="000C5EF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„Usługa poligraficzna – druk katalogu „Barwna Tradycja” </w:t>
      </w:r>
      <w:r w:rsidR="00872DB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Ciechanowcu</w:t>
      </w:r>
      <w:r w:rsidR="003210C4" w:rsidRPr="00D66E8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D66E8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wybrano ofertę Wykonawcy: </w:t>
      </w:r>
    </w:p>
    <w:p w:rsidR="00230A64" w:rsidRDefault="00230A64" w:rsidP="00D66E8F">
      <w:pPr>
        <w:ind w:right="72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230A64" w:rsidRDefault="00230A64" w:rsidP="00230A64">
      <w:pPr>
        <w:spacing w:after="0" w:line="240" w:lineRule="auto"/>
        <w:ind w:right="74"/>
        <w:jc w:val="center"/>
        <w:rPr>
          <w:rFonts w:ascii="Calibri" w:hAnsi="Calibri" w:cs="Calibri"/>
          <w:b/>
          <w:sz w:val="24"/>
          <w:szCs w:val="24"/>
        </w:rPr>
      </w:pPr>
      <w:r w:rsidRPr="00230A64">
        <w:rPr>
          <w:rFonts w:ascii="Calibri" w:hAnsi="Calibri" w:cs="Calibri"/>
          <w:b/>
          <w:sz w:val="24"/>
          <w:szCs w:val="24"/>
        </w:rPr>
        <w:t>Biało</w:t>
      </w:r>
      <w:r>
        <w:rPr>
          <w:rFonts w:ascii="Calibri" w:hAnsi="Calibri" w:cs="Calibri"/>
          <w:b/>
          <w:sz w:val="24"/>
          <w:szCs w:val="24"/>
        </w:rPr>
        <w:t>stockie Zakłady Graficzne S.A.</w:t>
      </w:r>
    </w:p>
    <w:p w:rsidR="00230A64" w:rsidRDefault="00230A64" w:rsidP="00230A64">
      <w:pPr>
        <w:spacing w:after="0" w:line="240" w:lineRule="auto"/>
        <w:ind w:right="74"/>
        <w:jc w:val="center"/>
        <w:rPr>
          <w:rFonts w:ascii="Calibri" w:hAnsi="Calibri" w:cs="Calibri"/>
          <w:b/>
          <w:sz w:val="24"/>
          <w:szCs w:val="24"/>
        </w:rPr>
      </w:pPr>
      <w:r w:rsidRPr="00230A64">
        <w:rPr>
          <w:rFonts w:ascii="Calibri" w:hAnsi="Calibri" w:cs="Calibri"/>
          <w:b/>
          <w:sz w:val="24"/>
          <w:szCs w:val="24"/>
        </w:rPr>
        <w:t>ul. Aleja Tysiąclecia P</w:t>
      </w:r>
      <w:r>
        <w:rPr>
          <w:rFonts w:ascii="Calibri" w:hAnsi="Calibri" w:cs="Calibri"/>
          <w:b/>
          <w:sz w:val="24"/>
          <w:szCs w:val="24"/>
        </w:rPr>
        <w:t>aństwa Polskiego 2</w:t>
      </w:r>
    </w:p>
    <w:p w:rsidR="00230A64" w:rsidRPr="00230A64" w:rsidRDefault="00230A64" w:rsidP="00230A64">
      <w:pPr>
        <w:spacing w:after="0" w:line="240" w:lineRule="auto"/>
        <w:ind w:right="74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230A64">
        <w:rPr>
          <w:rFonts w:ascii="Calibri" w:hAnsi="Calibri" w:cs="Calibri"/>
          <w:b/>
          <w:sz w:val="24"/>
          <w:szCs w:val="24"/>
        </w:rPr>
        <w:t>15-111 Białystok</w:t>
      </w:r>
    </w:p>
    <w:p w:rsidR="00230A64" w:rsidRDefault="00230A64" w:rsidP="00D66E8F">
      <w:pPr>
        <w:ind w:right="72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D66E8F" w:rsidRPr="00D66E8F" w:rsidRDefault="00D66E8F" w:rsidP="00D66E8F">
      <w:pPr>
        <w:ind w:right="72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bookmarkStart w:id="0" w:name="_GoBack"/>
      <w:bookmarkEnd w:id="0"/>
      <w:r w:rsidRPr="00D66E8F">
        <w:rPr>
          <w:rFonts w:ascii="Calibri" w:hAnsi="Calibri" w:cs="Calibri"/>
          <w:b/>
          <w:bCs/>
          <w:color w:val="000000"/>
          <w:sz w:val="24"/>
          <w:szCs w:val="24"/>
        </w:rPr>
        <w:t xml:space="preserve">Uzasadnienie wyboru: </w:t>
      </w:r>
    </w:p>
    <w:p w:rsidR="00D66E8F" w:rsidRPr="00CB2C44" w:rsidRDefault="00D66E8F" w:rsidP="00CB2C44">
      <w:pPr>
        <w:ind w:right="72"/>
        <w:jc w:val="both"/>
        <w:rPr>
          <w:rFonts w:ascii="Calibri" w:hAnsi="Calibri" w:cs="Calibri"/>
          <w:color w:val="000000"/>
          <w:sz w:val="24"/>
          <w:szCs w:val="24"/>
        </w:rPr>
      </w:pPr>
      <w:r w:rsidRPr="00D66E8F">
        <w:rPr>
          <w:rFonts w:ascii="Calibri" w:hAnsi="Calibri" w:cs="Calibri"/>
          <w:iCs/>
          <w:sz w:val="24"/>
          <w:szCs w:val="24"/>
        </w:rPr>
        <w:t>Oferta złożona przez ww. Wykonawcę, spełniła wymogi zapytania ofertowego co do treści.</w:t>
      </w:r>
      <w:r w:rsidRPr="00D66E8F">
        <w:rPr>
          <w:rFonts w:ascii="Calibri" w:hAnsi="Calibri" w:cs="Calibri"/>
          <w:color w:val="000000"/>
          <w:sz w:val="24"/>
          <w:szCs w:val="24"/>
        </w:rPr>
        <w:t xml:space="preserve"> Wykonawca spełnił warunki udziału w niniejszym postępowaniu. Oferta została uznana za najkorzystniejszą w oparciu o kryteria oceny ofert określone w zapytaniu ofertowym. </w:t>
      </w:r>
    </w:p>
    <w:p w:rsidR="00D66E8F" w:rsidRPr="00D66E8F" w:rsidRDefault="00D66E8F" w:rsidP="00D66E8F">
      <w:pPr>
        <w:pStyle w:val="Akapitzlist"/>
        <w:spacing w:after="200" w:line="276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D66E8F">
        <w:rPr>
          <w:rFonts w:ascii="Calibri" w:hAnsi="Calibri" w:cs="Calibri"/>
          <w:sz w:val="24"/>
          <w:szCs w:val="24"/>
        </w:rPr>
        <w:t>Zamawiający przedstawia firmy, adresy Wykonawców, którzy złożyli oferty w terminie:</w:t>
      </w:r>
    </w:p>
    <w:p w:rsidR="00C772C2" w:rsidRDefault="000C5EF3" w:rsidP="00C772C2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Libra-</w:t>
      </w:r>
      <w:proofErr w:type="spellStart"/>
      <w:r>
        <w:rPr>
          <w:rFonts w:ascii="Calibri" w:hAnsi="Calibri" w:cs="Calibri"/>
          <w:sz w:val="24"/>
          <w:szCs w:val="24"/>
        </w:rPr>
        <w:t>Print</w:t>
      </w:r>
      <w:proofErr w:type="spellEnd"/>
      <w:r>
        <w:rPr>
          <w:rFonts w:ascii="Calibri" w:hAnsi="Calibri" w:cs="Calibri"/>
          <w:sz w:val="24"/>
          <w:szCs w:val="24"/>
        </w:rPr>
        <w:t xml:space="preserve"> sp. z o.o., Aleja Legionów 114 B, 18-400 Łomża – cena 78 255,45 zł brutto.</w:t>
      </w:r>
    </w:p>
    <w:p w:rsidR="000C5EF3" w:rsidRDefault="000C5EF3" w:rsidP="00C772C2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Agencja Reklamowa TOP Agnieszka Łuczak, ul. Chocimska 4, 87-800 Włocławek – cena 93 450,00 zł brutto. </w:t>
      </w:r>
    </w:p>
    <w:p w:rsidR="000C5EF3" w:rsidRDefault="000C5EF3" w:rsidP="00C772C2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Wojskowe Zakłady Kartograficzne Sp. z o.o., ul. Fort Wola 22, 01-258 Warszawa – cena 71 872,50 zł brutto.</w:t>
      </w:r>
    </w:p>
    <w:p w:rsidR="000C5EF3" w:rsidRDefault="000C5EF3" w:rsidP="00C772C2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Oficyna Drukarska Jacek Chmielewski, ul. Sokołowska 12 a, 01-142 Warszawa</w:t>
      </w:r>
      <w:r w:rsidR="006440B3">
        <w:rPr>
          <w:rFonts w:ascii="Calibri" w:hAnsi="Calibri" w:cs="Calibri"/>
          <w:sz w:val="24"/>
          <w:szCs w:val="24"/>
        </w:rPr>
        <w:t xml:space="preserve"> – cena 115 080,00 zł brutto. </w:t>
      </w:r>
    </w:p>
    <w:p w:rsidR="006440B3" w:rsidRDefault="006440B3" w:rsidP="00C772C2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Pracownia Poligraficzno-Introligatorska INTRO-DRUK Sp. z o.o., ul. Przemysłowa 3B, 75-216 Koszalin – cena 85 050,00 zł brutto. </w:t>
      </w:r>
    </w:p>
    <w:p w:rsidR="006440B3" w:rsidRDefault="006440B3" w:rsidP="00C772C2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Zapol</w:t>
      </w:r>
      <w:proofErr w:type="spellEnd"/>
      <w:r>
        <w:rPr>
          <w:rFonts w:ascii="Calibri" w:hAnsi="Calibri" w:cs="Calibri"/>
          <w:sz w:val="24"/>
          <w:szCs w:val="24"/>
        </w:rPr>
        <w:t xml:space="preserve"> Sobczyk Spółka komandytowa, Al. Piastów 42, 71-062 Szczecin – cena 115 500,00 zł brutto. </w:t>
      </w:r>
    </w:p>
    <w:p w:rsidR="006440B3" w:rsidRDefault="006440B3" w:rsidP="00C772C2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Print</w:t>
      </w:r>
      <w:proofErr w:type="spellEnd"/>
      <w:r>
        <w:rPr>
          <w:rFonts w:ascii="Calibri" w:hAnsi="Calibri" w:cs="Calibri"/>
          <w:sz w:val="24"/>
          <w:szCs w:val="24"/>
        </w:rPr>
        <w:t xml:space="preserve"> Profit Sp. z o.o., Koźmin 27, 59 – 900 Zgorzelec – cena 92 925,00 zł brutto. </w:t>
      </w:r>
    </w:p>
    <w:p w:rsidR="006440B3" w:rsidRDefault="006440B3" w:rsidP="00C772C2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Firma </w:t>
      </w:r>
      <w:proofErr w:type="spellStart"/>
      <w:r>
        <w:rPr>
          <w:rFonts w:ascii="Calibri" w:hAnsi="Calibri" w:cs="Calibri"/>
          <w:sz w:val="24"/>
          <w:szCs w:val="24"/>
        </w:rPr>
        <w:t>Poligraficzno</w:t>
      </w:r>
      <w:proofErr w:type="spellEnd"/>
      <w:r>
        <w:rPr>
          <w:rFonts w:ascii="Calibri" w:hAnsi="Calibri" w:cs="Calibri"/>
          <w:sz w:val="24"/>
          <w:szCs w:val="24"/>
        </w:rPr>
        <w:t xml:space="preserve"> – Introligatorska „UDZIAŁOWIEC” Sp. z o.o., ul. Narcyzowa 2, 42-256 Olsztyn – cena 86 940,00 zł brutto.</w:t>
      </w:r>
    </w:p>
    <w:p w:rsidR="006440B3" w:rsidRDefault="00230A64" w:rsidP="00C772C2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Białostockie Zakłady Graficzne S.A., ul. Aleja Tysiąclecia Państwa Polskiego 2, 15-111 Białystok – cena 69 300,00 zł brutto. </w:t>
      </w:r>
    </w:p>
    <w:p w:rsidR="00230A64" w:rsidRPr="00C772C2" w:rsidRDefault="00230A64" w:rsidP="00C772C2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Drukarnia TOLEK Sp. z o.o., ul. Żwirki i Wigury 1, 43-190 Mikołów – cena 84 000,00 zł brutto. </w:t>
      </w:r>
    </w:p>
    <w:p w:rsidR="001173AC" w:rsidRDefault="001173AC" w:rsidP="00BC6D0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57471" w:rsidRPr="00D66E8F" w:rsidRDefault="00657471" w:rsidP="00BC6D0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BC6D03" w:rsidRPr="00D66E8F" w:rsidRDefault="00BC6D03" w:rsidP="00BC6D03">
      <w:pPr>
        <w:tabs>
          <w:tab w:val="left" w:pos="4500"/>
        </w:tabs>
        <w:spacing w:after="0" w:line="240" w:lineRule="auto"/>
        <w:ind w:right="72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</w:pPr>
      <w:r w:rsidRPr="00D66E8F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ab/>
        <w:t xml:space="preserve">  Przewodnicząca Komisji Przetargowej</w:t>
      </w:r>
    </w:p>
    <w:p w:rsidR="00BC6D03" w:rsidRPr="00D66E8F" w:rsidRDefault="00BC6D03" w:rsidP="00BC6D03">
      <w:pPr>
        <w:tabs>
          <w:tab w:val="left" w:pos="4500"/>
        </w:tabs>
        <w:spacing w:after="0" w:line="240" w:lineRule="auto"/>
        <w:ind w:right="72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</w:pPr>
    </w:p>
    <w:p w:rsidR="00E84EFF" w:rsidRPr="00670B2F" w:rsidRDefault="00BC6D03" w:rsidP="00670B2F">
      <w:pPr>
        <w:tabs>
          <w:tab w:val="left" w:pos="4500"/>
        </w:tabs>
        <w:spacing w:after="0" w:line="240" w:lineRule="auto"/>
        <w:ind w:right="72"/>
        <w:jc w:val="center"/>
        <w:rPr>
          <w:rFonts w:eastAsia="Times New Roman"/>
          <w:color w:val="000000"/>
          <w:sz w:val="24"/>
          <w:szCs w:val="24"/>
          <w:lang w:eastAsia="pl-PL"/>
        </w:rPr>
      </w:pPr>
      <w:r w:rsidRPr="00D66E8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                                                                   Aneta Uszyńska           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                                  </w:t>
      </w:r>
    </w:p>
    <w:sectPr w:rsidR="00E84EFF" w:rsidRPr="00670B2F" w:rsidSect="00670B2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D33A0"/>
    <w:multiLevelType w:val="hybridMultilevel"/>
    <w:tmpl w:val="A4BE9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B067D"/>
    <w:multiLevelType w:val="hybridMultilevel"/>
    <w:tmpl w:val="3BF6C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A5961"/>
    <w:multiLevelType w:val="hybridMultilevel"/>
    <w:tmpl w:val="CA4428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46929"/>
    <w:multiLevelType w:val="hybridMultilevel"/>
    <w:tmpl w:val="8D9068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52315"/>
    <w:multiLevelType w:val="hybridMultilevel"/>
    <w:tmpl w:val="DF5E9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443"/>
    <w:rsid w:val="00011443"/>
    <w:rsid w:val="00044BDF"/>
    <w:rsid w:val="000A023F"/>
    <w:rsid w:val="000A0405"/>
    <w:rsid w:val="000A6AEC"/>
    <w:rsid w:val="000C5EF3"/>
    <w:rsid w:val="000D3875"/>
    <w:rsid w:val="001173AC"/>
    <w:rsid w:val="001A491F"/>
    <w:rsid w:val="001C240C"/>
    <w:rsid w:val="00230A64"/>
    <w:rsid w:val="002327DC"/>
    <w:rsid w:val="002430D7"/>
    <w:rsid w:val="00250830"/>
    <w:rsid w:val="0027383F"/>
    <w:rsid w:val="00277D3D"/>
    <w:rsid w:val="002F545B"/>
    <w:rsid w:val="003140C4"/>
    <w:rsid w:val="003210C4"/>
    <w:rsid w:val="00322762"/>
    <w:rsid w:val="003A6BBF"/>
    <w:rsid w:val="004870F3"/>
    <w:rsid w:val="004E35C4"/>
    <w:rsid w:val="00571C6D"/>
    <w:rsid w:val="005B556D"/>
    <w:rsid w:val="005F77A6"/>
    <w:rsid w:val="00604F81"/>
    <w:rsid w:val="006440B3"/>
    <w:rsid w:val="00657471"/>
    <w:rsid w:val="00670B2F"/>
    <w:rsid w:val="006945A0"/>
    <w:rsid w:val="00703F4F"/>
    <w:rsid w:val="00753E2D"/>
    <w:rsid w:val="007D0827"/>
    <w:rsid w:val="007F15D5"/>
    <w:rsid w:val="00822A3A"/>
    <w:rsid w:val="00824F47"/>
    <w:rsid w:val="00872DBE"/>
    <w:rsid w:val="008912AD"/>
    <w:rsid w:val="008A7DFA"/>
    <w:rsid w:val="008E7268"/>
    <w:rsid w:val="00966414"/>
    <w:rsid w:val="009A52F8"/>
    <w:rsid w:val="009B699D"/>
    <w:rsid w:val="00A250EC"/>
    <w:rsid w:val="00A45F00"/>
    <w:rsid w:val="00A67D9C"/>
    <w:rsid w:val="00AC6536"/>
    <w:rsid w:val="00AD512F"/>
    <w:rsid w:val="00AF5E97"/>
    <w:rsid w:val="00B35A11"/>
    <w:rsid w:val="00B53230"/>
    <w:rsid w:val="00B918EB"/>
    <w:rsid w:val="00BC65FD"/>
    <w:rsid w:val="00BC6D03"/>
    <w:rsid w:val="00C107F3"/>
    <w:rsid w:val="00C240DE"/>
    <w:rsid w:val="00C25539"/>
    <w:rsid w:val="00C42A92"/>
    <w:rsid w:val="00C63F6E"/>
    <w:rsid w:val="00C772C2"/>
    <w:rsid w:val="00C90075"/>
    <w:rsid w:val="00CB2C44"/>
    <w:rsid w:val="00D166BE"/>
    <w:rsid w:val="00D47848"/>
    <w:rsid w:val="00D60206"/>
    <w:rsid w:val="00D66CBE"/>
    <w:rsid w:val="00D66E8F"/>
    <w:rsid w:val="00D9197B"/>
    <w:rsid w:val="00DD66D0"/>
    <w:rsid w:val="00DE40A9"/>
    <w:rsid w:val="00DF50F9"/>
    <w:rsid w:val="00E77E58"/>
    <w:rsid w:val="00E84EFF"/>
    <w:rsid w:val="00EB2C3C"/>
    <w:rsid w:val="00F21FE8"/>
    <w:rsid w:val="00F310B4"/>
    <w:rsid w:val="00FB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E67F81"/>
  <w15:chartTrackingRefBased/>
  <w15:docId w15:val="{70E25519-7844-4857-8AC1-391460300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144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1144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11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114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1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443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D66E8F"/>
    <w:pPr>
      <w:spacing w:after="0" w:line="240" w:lineRule="auto"/>
      <w:ind w:left="4248"/>
    </w:pPr>
    <w:rPr>
      <w:rFonts w:ascii="Times New Roman" w:eastAsia="Times New Roman" w:hAnsi="Times New Roman" w:cs="Times New Roman"/>
      <w:b/>
      <w:bCs/>
      <w:sz w:val="28"/>
      <w:szCs w:val="1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66E8F"/>
    <w:rPr>
      <w:rFonts w:ascii="Times New Roman" w:eastAsia="Times New Roman" w:hAnsi="Times New Roman" w:cs="Times New Roman"/>
      <w:b/>
      <w:bCs/>
      <w:sz w:val="28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66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zeumrolnictwa.ple-mai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Aneta Uszyńska</cp:lastModifiedBy>
  <cp:revision>4</cp:revision>
  <cp:lastPrinted>2024-05-06T08:10:00Z</cp:lastPrinted>
  <dcterms:created xsi:type="dcterms:W3CDTF">2024-05-06T07:31:00Z</dcterms:created>
  <dcterms:modified xsi:type="dcterms:W3CDTF">2024-05-06T08:13:00Z</dcterms:modified>
</cp:coreProperties>
</file>